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865" w:rsidRPr="00303865" w:rsidRDefault="00303865" w:rsidP="003038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3865">
        <w:fldChar w:fldCharType="begin"/>
      </w:r>
      <w:r w:rsidRPr="00303865">
        <w:instrText xml:space="preserve"> HYPERLINK "http://www.kaus-group.ru/" </w:instrText>
      </w:r>
      <w:r w:rsidRPr="00303865">
        <w:fldChar w:fldCharType="separate"/>
      </w:r>
      <w:r w:rsidRPr="00303865">
        <w:rPr>
          <w:rStyle w:val="a4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  <w:t>ДОЛЖНОСТНАЯ ИНСТРУКЦИЯ</w:t>
      </w:r>
      <w:r w:rsidRPr="00303865">
        <w:rPr>
          <w:rStyle w:val="a4"/>
          <w:rFonts w:ascii="Times New Roman" w:hAnsi="Times New Roman" w:cs="Times New Roman"/>
          <w:b/>
          <w:color w:val="000000" w:themeColor="text1"/>
          <w:sz w:val="28"/>
          <w:szCs w:val="28"/>
          <w:u w:val="none"/>
        </w:rPr>
        <w:fldChar w:fldCharType="end"/>
      </w:r>
    </w:p>
    <w:p w:rsidR="00303865" w:rsidRPr="0007534A" w:rsidRDefault="00303865" w:rsidP="00303865">
      <w:pPr>
        <w:spacing w:after="0" w:line="240" w:lineRule="auto"/>
        <w:ind w:right="10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34A">
        <w:rPr>
          <w:rFonts w:ascii="Times New Roman" w:hAnsi="Times New Roman" w:cs="Times New Roman"/>
          <w:b/>
          <w:sz w:val="28"/>
          <w:szCs w:val="28"/>
        </w:rPr>
        <w:t>ГЛАВНОГО (СТАРШЕГО) МЕХАНИКА – НАЧАЛЬНИКА ОТДЕЛА ГЛАВНОГО МЕХАНИКА (ОГМ)</w:t>
      </w:r>
      <w:bookmarkStart w:id="0" w:name="_GoBack"/>
      <w:bookmarkEnd w:id="0"/>
    </w:p>
    <w:p w:rsidR="004E35B7" w:rsidRDefault="004E35B7" w:rsidP="00303865">
      <w:pPr>
        <w:spacing w:before="120" w:after="120" w:line="276" w:lineRule="auto"/>
        <w:jc w:val="both"/>
      </w:pPr>
    </w:p>
    <w:p w:rsidR="000F6ED4" w:rsidRPr="0007534A" w:rsidRDefault="000F6ED4" w:rsidP="002C3561">
      <w:pPr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534A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0F6ED4" w:rsidRPr="0007534A" w:rsidRDefault="000F6ED4" w:rsidP="000F6ED4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7534A">
        <w:rPr>
          <w:rFonts w:ascii="Times New Roman" w:hAnsi="Times New Roman" w:cs="Times New Roman"/>
          <w:sz w:val="28"/>
          <w:szCs w:val="28"/>
        </w:rPr>
        <w:t xml:space="preserve">1.1. Данная должностная инструкция устанавливает права, ответственность и должностные обязанности </w:t>
      </w:r>
      <w:r w:rsidRPr="0007534A">
        <w:rPr>
          <w:rFonts w:ascii="Times New Roman" w:hAnsi="Times New Roman" w:cs="Times New Roman"/>
          <w:bCs/>
          <w:color w:val="262626"/>
          <w:sz w:val="28"/>
          <w:szCs w:val="28"/>
        </w:rPr>
        <w:t>главного механика</w:t>
      </w:r>
      <w:r w:rsidRPr="0007534A">
        <w:rPr>
          <w:rFonts w:ascii="Times New Roman" w:hAnsi="Times New Roman" w:cs="Times New Roman"/>
          <w:sz w:val="28"/>
          <w:szCs w:val="28"/>
        </w:rPr>
        <w:t xml:space="preserve"> _____________________ (далее – «предприятие»).                                                           Название учреждения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1.2. Главный механик относится к категории руководителей.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1.3. Назначение на должность и освобождение от неё главного механика осуществляется приказом директора предприятия.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1.4. Лицо, назначаемое на должность главного механика должно иметь высшее профессиональное образование и стаж работы по специальности на инженерно-технических должностях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в  отрасли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>,  соответствующей  профилю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proofErr w:type="gramStart"/>
      <w:r w:rsidRPr="0007534A">
        <w:rPr>
          <w:rFonts w:ascii="Times New Roman" w:hAnsi="Times New Roman" w:cs="Times New Roman"/>
          <w:sz w:val="28"/>
          <w:szCs w:val="28"/>
        </w:rPr>
        <w:t>предприятия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не менее _________ лет.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1.5. Подчиняется главный механик непосредственно ______________________.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1.6. Если главный механик отсутствует (болезнь, отпуск, командировка и др.), то временно его обязанности исполняет лицо, которое назначено в установленном порядке. Лицо, временно исполняющее обязанности, приобретает соответствующие права и несет ответственность за надлежащее и своевременное выполнение,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возложенных  на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него обязанностей.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 1.7. В своей деятельности главный механик руководствуется: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уставом предприятия;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- приказами и распоряжениями директора предприятия, а так же приказами (указаниями) вышестоящих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органов  по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определённым вопросам;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 правилами трудового распорядка;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 данной должностной инструкцией;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методическими, нормативными и другими материалами по вопросам, касающихся выполняемой работы.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1.8. Главный механик должен знать: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основы технологии производства продукции предприятия;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профиль, специализацию и особенности организационно - технологической структуры предприятия и перспективы его развития;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единую  систему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планово-предупредительного ремонта и рациональной эксплуатации технологического оборудования;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lastRenderedPageBreak/>
        <w:t>- различные материалы (нормативные, методические и др.) по   организации ремонта зданий, сооружений, оборудования;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-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организацию  ремонтной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службы  на  предприятии;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методы и порядок планирования работы оборудования и производства ремонтных работ;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правила приема и сдачи оборудования после ремонта;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- требования   рациональной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организации  труда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при  эксплуатации, ремонте и модернизации оборудования и ремонтной оснастки;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опыт отечественного и зарубежного ремонтного обслуживания предприятия;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методы монтажа и ремонта оборудования;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организацию и технологию ремонтных работ;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- производственные  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 xml:space="preserve">мощности,   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технические     характеристики, конструктивные особенности,  назначение  и  режимы  работы   оборудования предприятия, правила   его   эксплуатации;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- порядок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составления  ведомостей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дефектов,  паспортов,  альбомов, чертежей запасных  частей,  инструкций  по  эксплуатации  оборудования  и другой технической документации;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основы трудового и экологического законодательства РФ, а так же правила и нормы охраны труда;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- основы организации производства, экономики, труда и управления.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bookmarkStart w:id="1" w:name="sub_200"/>
      <w:r w:rsidRPr="0007534A">
        <w:rPr>
          <w:rFonts w:ascii="Times New Roman" w:hAnsi="Times New Roman" w:cs="Times New Roman"/>
          <w:sz w:val="28"/>
          <w:szCs w:val="28"/>
        </w:rPr>
        <w:t xml:space="preserve">   </w:t>
      </w:r>
      <w:r w:rsidRPr="0007534A">
        <w:rPr>
          <w:rFonts w:ascii="Times New Roman" w:hAnsi="Times New Roman" w:cs="Times New Roman"/>
          <w:b/>
          <w:bCs/>
          <w:color w:val="262626"/>
          <w:sz w:val="28"/>
          <w:szCs w:val="28"/>
        </w:rPr>
        <w:t>II. Функции</w:t>
      </w:r>
    </w:p>
    <w:bookmarkEnd w:id="1"/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Главный механик выполняет следующие функции: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2.1. Организация работы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по  повышению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квалификации  работников, которые осуществляют ремонтное обслуживание оборудования,  зданий и  сооружений предприятия.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2.2. Обеспечение   безопасных   условий   труда   для    подчиненных работников.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2.3.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Организация  работы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по  учету  оборудования.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2.4. Руководство ремонтной службой предприятия.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2.5. Обеспечение работы оборудования на предприятии.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2.6.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Организация  работы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по составлению и оформлению технической и отчетной документации.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bookmarkStart w:id="2" w:name="sub_300"/>
      <w:r w:rsidRPr="0007534A">
        <w:rPr>
          <w:rFonts w:ascii="Times New Roman" w:hAnsi="Times New Roman" w:cs="Times New Roman"/>
          <w:color w:val="262626"/>
          <w:sz w:val="28"/>
          <w:szCs w:val="28"/>
        </w:rPr>
        <w:t xml:space="preserve"> </w:t>
      </w:r>
      <w:r w:rsidRPr="0007534A">
        <w:rPr>
          <w:rFonts w:ascii="Times New Roman" w:hAnsi="Times New Roman" w:cs="Times New Roman"/>
          <w:b/>
          <w:bCs/>
          <w:color w:val="262626"/>
          <w:sz w:val="28"/>
          <w:szCs w:val="28"/>
        </w:rPr>
        <w:t>III. Должностные обязанности</w:t>
      </w:r>
      <w:bookmarkEnd w:id="2"/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r w:rsidRPr="0007534A">
        <w:rPr>
          <w:rFonts w:ascii="Times New Roman" w:hAnsi="Times New Roman" w:cs="Times New Roman"/>
          <w:b/>
          <w:bCs/>
          <w:color w:val="262626"/>
          <w:sz w:val="28"/>
          <w:szCs w:val="28"/>
        </w:rPr>
        <w:t xml:space="preserve">  </w:t>
      </w:r>
      <w:r w:rsidRPr="0007534A">
        <w:rPr>
          <w:rFonts w:ascii="Times New Roman" w:hAnsi="Times New Roman" w:cs="Times New Roman"/>
          <w:sz w:val="28"/>
          <w:szCs w:val="28"/>
        </w:rPr>
        <w:t xml:space="preserve">  Главный механик предприятия обязан: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3.1. Проводить организационную работу по учету наличия и движения оборудования, составлению и оформлению технической и отчетной документации.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lastRenderedPageBreak/>
        <w:t xml:space="preserve">  3.2. Согласовывать планы (графики) с подрядными организациями, которые привлекаются для проведения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ремонтов,  способствовать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обеспечению  их технической документацией, участвовать в составлении титульных списков на капитальный ремонт.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3.3. Организовывать бесперебойную и технически правильную эксплуатацию и надежную работу оборудования,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повышение  ее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сменности,  содержание  в работоспособном состоянии на требуемом уровне точности.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3.4. Организовывать межремонтное обслуживание, ремонт и модернизацию оборудования, работу   по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повышению  его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надежности  и  долговечности, технический надзор  за  состоянием,  содержанием,  ремонтном   зданий   и сооружений, обеспечивать   рациональное   использование   материалов   на выполнение ремонтных работ.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3.5. Участвовать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в  подготовке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предложений  по  аттестации, рационализации, учету  и  планированию  рабочих  мест,  по   модернизации оборудования, реконструкции,   техническому  перевооружению  предприятия, внедрению средств комплексной механизации и автоматизации технологических процессов, охраны   окружающей   среды,  в  разработке  планов  повышения эффективности производства.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3.6. Руководить   разработкой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нормативных  материалов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по  ремонту оборудования, расходу  материалов  на  ремонтно-эксплуатационные   нужды ,анализом показателей  его использования,  составлением смет на проведение ремонтов, оформлением  заявок  на  приобретение  материалов  и   запасных частей, необходимых при эксплуатации оборудования.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3.7. Организовывать разработку планов (графиков) осмотров, испытаний и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профилактических  ремонтов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оборудования  в  соответствии с положениями Единой системы планово-предупредительного ремонта, утверждать эти планы и контролировать их   выполнение,   обеспечивать   техническую   подготовку производства.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 3.8. Участвовать в экспериментальных, наладочных и других работах по внедрению и освоению новой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техники,  в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испытаниях оборудования, в приемке нового и  вышедшего  из  ремонта оборудования,  реконструируемых зданий и сооружений.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 3.9. Организовывать   проведение   инвентаризации   производственных основных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средств,  определять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устаревшее оборудование, объекты, требующие капитального ремонта,  и устанавливать очередность производства ремонтных работ.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3.10.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Принимать  участие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в  изучении  причин   повышенного   износа оборудования, его простоев,  расследовании аварий, разработке и внедрении мероприятий по их ликвидации и предупреждению.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3.11. Изучать   условия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работы  оборудования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,  отдельных  узлов  и </w:t>
      </w:r>
      <w:r w:rsidRPr="0007534A">
        <w:rPr>
          <w:rFonts w:ascii="Times New Roman" w:hAnsi="Times New Roman" w:cs="Times New Roman"/>
          <w:sz w:val="28"/>
          <w:szCs w:val="28"/>
        </w:rPr>
        <w:lastRenderedPageBreak/>
        <w:t>деталей, разрабатывать  и  осуществлять  мероприятия  по   предупреждению внеплановых остановок  оборудования,  проведению  сроков  службы  узлов и деталей, межремонтных  периодов,  улучшению   сохранности   оборудования, повышению надежности  его  в  эксплуатации,  обеспечивать  организацию на предприятии специализированного ремонта,  централизованного  изготовления запасных частей, узлов и сменного оборудования.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3.12.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Обеспечивать  контроль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 за   качеством   работ   по   монтажу оборудования, рациональным  расходованием  средств на капитальный ремонт, правильностью хранения оборудования на складах, своевременностью проверки и предъявления   органам,   осуществляющим   государственный  технический надзор, подъемных механизмов и  других  объектов,  внесения  изменений  в паспорта на оборудование.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3.13.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Руководить  разработкой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и  внедрением  мероприятий  по замене малоэффективного оборудования   высокопроизводительным,   по   сокращению внеплановых ремонтов и простоев оборудования, снижению затрат на ремонт и его содержание на основе применения новых прогрессивных методов ремонта и восстановления деталей, узлов и механизмов.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3.14.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Участвовать  в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разработке и внедрении мероприятий по созданию безопасных и благоприятных  условий  труда  при  эксплуатации  и  ремонте оборудования, в  рассмотрении рационализаторских предложений,  касающихся улучшения работы оборудования,  давать отзывы и  заключения  на  наиболее сложные из   них.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 3.15. Принимать меры по выявлению неиспользуемого оборудования и его реализации, улучшению эксплуатации действующего оборудования, организации ремонтных работ на основе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механизации  труда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и  внедрения  прогрессивной технологии, совершенствованию   организации  труда  работников  ремонтной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proofErr w:type="gramStart"/>
      <w:r w:rsidRPr="0007534A">
        <w:rPr>
          <w:rFonts w:ascii="Times New Roman" w:hAnsi="Times New Roman" w:cs="Times New Roman"/>
          <w:sz w:val="28"/>
          <w:szCs w:val="28"/>
        </w:rPr>
        <w:t>службы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>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 3.16. Давать отзывы   на   проекты  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отраслевых  нормативных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и государственных стандартов,     содействовать     внедрению      принятых рационализаторских предложений.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 3.17.  Руководить    работниками    отдела     и     подразделениями, которые осуществляют ремонтное обслуживание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оборудования,  зданий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и сооружений предприятия, организовывать работу по повышению их квалификации.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 3.18.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Принимать  участие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в  составлении  заявок   на   приобретение оборудования на условиях лизинга.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3.19. Обеспечивать технику безопасности при проведении ремонтных работ.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3.20. Обеспечить соблюдение правил охраны труда.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bookmarkStart w:id="3" w:name="sub_400"/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r w:rsidRPr="0007534A">
        <w:rPr>
          <w:rFonts w:ascii="Times New Roman" w:hAnsi="Times New Roman" w:cs="Times New Roman"/>
          <w:b/>
          <w:bCs/>
          <w:color w:val="262626"/>
          <w:sz w:val="28"/>
          <w:szCs w:val="28"/>
        </w:rPr>
        <w:t>IV. Права</w:t>
      </w:r>
    </w:p>
    <w:bookmarkEnd w:id="3"/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Главный механик имеет право: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4.1. Обращаться к руководству с предложениями по улучшению деятельности предприятия (отдела).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4.2. Визировать и подписывать документы в пределах своей компетенции.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4.3. Издавать за своей подписью распоряжения по предприятию по вопросам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 xml:space="preserve">ремонта,   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эксплуатации    и    содержания     технологического оборудования.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4.4. По вопросам эксплуатации и содержания оборудования предприятия, представлять интересы предприятия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во  взаимоотношениях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с  иными  структурными подразделениями предприятия,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proofErr w:type="gramStart"/>
      <w:r w:rsidRPr="0007534A">
        <w:rPr>
          <w:rFonts w:ascii="Times New Roman" w:hAnsi="Times New Roman" w:cs="Times New Roman"/>
          <w:sz w:val="28"/>
          <w:szCs w:val="28"/>
        </w:rPr>
        <w:t>организациями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и  органами  власти.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4.5.  Знакомиться с проектами решений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руководства  предприятия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>, которые непосредственно    касаются его  деятельности   и   деятельности соответствующей службы.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4.6. По результатам проверок обращаться к директору предприятия с представлением о привлечении к материальной и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дисциплинарной  ответственности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 должностных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proofErr w:type="gramStart"/>
      <w:r w:rsidRPr="0007534A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>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4.7. Обращаться к руководству предприятия с требованием оказания содействия в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proofErr w:type="gramStart"/>
      <w:r w:rsidRPr="0007534A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своих должностных прав и обязанностей. 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4.8. Взаимодействовать с руководителями структурных подразделений по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вопросам,  связанным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с  проведением  ремонтных  работ и  давать  последним указания по вопросам ремонта, содержания технологического оборудования и эксплуатации.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4.9. В случае необходимости запрещать работу на оборудовании (угрозы аварии, несчастных случаев и др.)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4.10. Получать от руководителей структурных подразделений предприятия и специалистов информацию и документы, которые необходимы для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выполнения  своих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должностных обязанностей.</w:t>
      </w:r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bookmarkStart w:id="4" w:name="sub_500"/>
    </w:p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r w:rsidRPr="0007534A">
        <w:rPr>
          <w:rFonts w:ascii="Times New Roman" w:hAnsi="Times New Roman" w:cs="Times New Roman"/>
          <w:color w:val="262626"/>
          <w:sz w:val="28"/>
          <w:szCs w:val="28"/>
        </w:rPr>
        <w:t xml:space="preserve"> </w:t>
      </w:r>
      <w:r w:rsidRPr="0007534A">
        <w:rPr>
          <w:rFonts w:ascii="Times New Roman" w:hAnsi="Times New Roman" w:cs="Times New Roman"/>
          <w:b/>
          <w:bCs/>
          <w:color w:val="262626"/>
          <w:sz w:val="28"/>
          <w:szCs w:val="28"/>
        </w:rPr>
        <w:t>V. Ответственность</w:t>
      </w:r>
    </w:p>
    <w:bookmarkEnd w:id="4"/>
    <w:p w:rsidR="000F6ED4" w:rsidRPr="0007534A" w:rsidRDefault="000F6ED4" w:rsidP="000F6ED4">
      <w:pPr>
        <w:pStyle w:val="a5"/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Главный механик несет ответственность: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5.1. В случае причинения материального ущерба, в пределах, которые определены уголовным, гражданским, трудовым законодательством РФ.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lastRenderedPageBreak/>
        <w:t xml:space="preserve">     5.2. В случае совершения в процессе осуществления своей деятельности правонарушения, в пределах, которые определены уголовным, гражданским, административным законодательством РФ.</w:t>
      </w:r>
    </w:p>
    <w:p w:rsidR="000F6ED4" w:rsidRPr="0007534A" w:rsidRDefault="000F6ED4" w:rsidP="000F6ED4">
      <w:pPr>
        <w:ind w:right="1071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 xml:space="preserve">     5.3. В случае неисполнения или ненадлежащего исполнения своих должностных обязанностей, которые предусмотрены настоящей должностной инструкцией, в </w:t>
      </w:r>
      <w:proofErr w:type="gramStart"/>
      <w:r w:rsidRPr="0007534A">
        <w:rPr>
          <w:rFonts w:ascii="Times New Roman" w:hAnsi="Times New Roman" w:cs="Times New Roman"/>
          <w:sz w:val="28"/>
          <w:szCs w:val="28"/>
        </w:rPr>
        <w:t>пределах,  определенных</w:t>
      </w:r>
      <w:proofErr w:type="gramEnd"/>
      <w:r w:rsidRPr="0007534A">
        <w:rPr>
          <w:rFonts w:ascii="Times New Roman" w:hAnsi="Times New Roman" w:cs="Times New Roman"/>
          <w:sz w:val="28"/>
          <w:szCs w:val="28"/>
        </w:rPr>
        <w:t xml:space="preserve"> трудовым законодательством Российской Федерации.</w:t>
      </w:r>
    </w:p>
    <w:p w:rsidR="00303865" w:rsidRPr="00303865" w:rsidRDefault="000F6ED4" w:rsidP="000F6ED4">
      <w:pPr>
        <w:spacing w:before="120" w:after="120" w:line="276" w:lineRule="auto"/>
        <w:jc w:val="both"/>
      </w:pPr>
      <w:r w:rsidRPr="0007534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sectPr w:rsidR="00303865" w:rsidRPr="00303865" w:rsidSect="00303865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CCE" w:rsidRDefault="00A97CCE" w:rsidP="00303865">
      <w:pPr>
        <w:spacing w:after="0" w:line="240" w:lineRule="auto"/>
      </w:pPr>
      <w:r>
        <w:separator/>
      </w:r>
    </w:p>
  </w:endnote>
  <w:endnote w:type="continuationSeparator" w:id="0">
    <w:p w:rsidR="00A97CCE" w:rsidRDefault="00A97CCE" w:rsidP="00303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5342545"/>
      <w:docPartObj>
        <w:docPartGallery w:val="Page Numbers (Bottom of Page)"/>
        <w:docPartUnique/>
      </w:docPartObj>
    </w:sdtPr>
    <w:sdtEndPr/>
    <w:sdtContent>
      <w:p w:rsidR="00303865" w:rsidRDefault="003038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561">
          <w:rPr>
            <w:noProof/>
          </w:rPr>
          <w:t>6</w:t>
        </w:r>
        <w:r>
          <w:fldChar w:fldCharType="end"/>
        </w:r>
      </w:p>
    </w:sdtContent>
  </w:sdt>
  <w:p w:rsidR="00303865" w:rsidRDefault="0030386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CCE" w:rsidRDefault="00A97CCE" w:rsidP="00303865">
      <w:pPr>
        <w:spacing w:after="0" w:line="240" w:lineRule="auto"/>
      </w:pPr>
      <w:r>
        <w:separator/>
      </w:r>
    </w:p>
  </w:footnote>
  <w:footnote w:type="continuationSeparator" w:id="0">
    <w:p w:rsidR="00A97CCE" w:rsidRDefault="00A97CCE" w:rsidP="00303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E6749"/>
    <w:multiLevelType w:val="multilevel"/>
    <w:tmpl w:val="5AF85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0DA"/>
    <w:rsid w:val="000F6ED4"/>
    <w:rsid w:val="002C3561"/>
    <w:rsid w:val="00303865"/>
    <w:rsid w:val="004E35B7"/>
    <w:rsid w:val="008310CA"/>
    <w:rsid w:val="00A97CCE"/>
    <w:rsid w:val="00D9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2E8A6-BA1F-458D-B371-D7656CA87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03865"/>
    <w:rPr>
      <w:b/>
      <w:bCs/>
    </w:rPr>
  </w:style>
  <w:style w:type="character" w:styleId="a4">
    <w:name w:val="Hyperlink"/>
    <w:basedOn w:val="a0"/>
    <w:uiPriority w:val="99"/>
    <w:rsid w:val="00303865"/>
    <w:rPr>
      <w:color w:val="0000FF"/>
      <w:u w:val="single"/>
    </w:rPr>
  </w:style>
  <w:style w:type="paragraph" w:customStyle="1" w:styleId="a5">
    <w:name w:val="Таблицы (моноширинный)"/>
    <w:basedOn w:val="a"/>
    <w:next w:val="a"/>
    <w:uiPriority w:val="99"/>
    <w:rsid w:val="00303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0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3865"/>
  </w:style>
  <w:style w:type="paragraph" w:styleId="a8">
    <w:name w:val="footer"/>
    <w:basedOn w:val="a"/>
    <w:link w:val="a9"/>
    <w:uiPriority w:val="99"/>
    <w:unhideWhenUsed/>
    <w:rsid w:val="0030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3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4</cp:revision>
  <dcterms:created xsi:type="dcterms:W3CDTF">2013-11-30T12:01:00Z</dcterms:created>
  <dcterms:modified xsi:type="dcterms:W3CDTF">2014-09-06T07:38:00Z</dcterms:modified>
</cp:coreProperties>
</file>